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Programme Science avec et pour la société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 l’INSA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0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Annexe 1 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Canevas de description du projet</w:t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 / prénom / email du porteur du projet : ……………………………………………… ……………………………………………………………………………..……………………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Établissement / Laboratoire du porteur du projet </w:t>
      </w:r>
      <w:r w:rsidDel="00000000" w:rsidR="00000000" w:rsidRPr="00000000">
        <w:rPr>
          <w:rFonts w:ascii="Arial" w:cs="Arial" w:eastAsia="Arial" w:hAnsi="Arial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rtl w:val="0"/>
        </w:rPr>
        <w:t xml:space="preserve"> Département si personnel INSA : ……………………………………………………………………………………..……………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i w:val="1"/>
          <w:smallCaps w:val="1"/>
          <w:color w:val="595959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Volet Ciblé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i w:val="1"/>
          <w:smallCaps w:val="1"/>
          <w:strike w:val="0"/>
          <w:color w:val="595959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trike w:val="0"/>
          <w:color w:val="595959"/>
          <w:u w:val="none"/>
          <w:shd w:fill="auto" w:val="clear"/>
          <w:vertAlign w:val="baseline"/>
          <w:rtl w:val="0"/>
        </w:rPr>
        <w:t xml:space="preserve">Volet 1 : Médiation scientifique </w:t>
      </w:r>
      <w:r w:rsidDel="00000000" w:rsidR="00000000" w:rsidRPr="00000000">
        <w:rPr>
          <w:rFonts w:ascii="Fira Mono" w:cs="Fira Mono" w:eastAsia="Fira Mono" w:hAnsi="Fira Mono"/>
          <w:b w:val="1"/>
          <w:i w:val="1"/>
          <w:smallCaps w:val="1"/>
          <w:color w:val="595959"/>
          <w:rtl w:val="0"/>
        </w:rPr>
        <w:tab/>
        <w:t xml:space="preserve">     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trike w:val="0"/>
          <w:color w:val="595959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1"/>
          <w:i w:val="1"/>
          <w:smallCaps w:val="1"/>
          <w:strike w:val="0"/>
          <w:color w:val="595959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trike w:val="0"/>
          <w:color w:val="595959"/>
          <w:u w:val="none"/>
          <w:shd w:fill="auto" w:val="clear"/>
          <w:vertAlign w:val="baseline"/>
          <w:rtl w:val="0"/>
        </w:rPr>
        <w:t xml:space="preserve">Volet 2 : Co-recherche avec la société     </w:t>
      </w:r>
      <w:r w:rsidDel="00000000" w:rsidR="00000000" w:rsidRPr="00000000">
        <w:rPr>
          <w:rFonts w:ascii="Fira Mono" w:cs="Fira Mono" w:eastAsia="Fira Mono" w:hAnsi="Fira Mono"/>
          <w:b w:val="1"/>
          <w:i w:val="1"/>
          <w:smallCaps w:val="1"/>
          <w:color w:val="595959"/>
          <w:rtl w:val="0"/>
        </w:rPr>
        <w:t xml:space="preserve">⬜</w:t>
      </w:r>
    </w:p>
    <w:tbl>
      <w:tblPr>
        <w:tblStyle w:val="Table1"/>
        <w:tblW w:w="8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30"/>
        <w:tblGridChange w:id="0">
          <w:tblGrid>
            <w:gridCol w:w="8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Titre du Projet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Date ou Période 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i w:val="1"/>
                <w:color w:val="595959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Lieu 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1"/>
                <w:strike w:val="0"/>
                <w:color w:val="59595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Nature du Projet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30"/>
        <w:tblGridChange w:id="0">
          <w:tblGrid>
            <w:gridCol w:w="8330"/>
          </w:tblGrid>
        </w:tblGridChange>
      </w:tblGrid>
      <w:tr>
        <w:trPr>
          <w:cantSplit w:val="0"/>
          <w:trHeight w:val="171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59.20000000000005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1"/>
                <w:strike w:val="0"/>
                <w:color w:val="59595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Porteur du Proje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595959"/>
                <w:rtl w:val="0"/>
              </w:rPr>
              <w:t xml:space="preserve">t (Nom / prénom / Etablissement / Laboratoire)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59.20000000000005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1"/>
                <w:strike w:val="0"/>
                <w:color w:val="59595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Equipe(s)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595959"/>
                <w:rtl w:val="0"/>
              </w:rPr>
              <w:t xml:space="preserve">du projet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 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595959"/>
                <w:rtl w:val="0"/>
              </w:rPr>
              <w:t xml:space="preserve">partenaires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color w:val="595959"/>
                <w:rtl w:val="0"/>
              </w:rPr>
              <w:t xml:space="preserve">académiques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30"/>
        <w:tblGridChange w:id="0">
          <w:tblGrid>
            <w:gridCol w:w="8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1"/>
              <w:keepLines w:val="1"/>
              <w:spacing w:before="4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595959"/>
                <w:rtl w:val="0"/>
              </w:rPr>
              <w:t xml:space="preserve">Autres Partenaires (publics, privés, associations, …)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1"/>
              <w:keepLines w:val="1"/>
              <w:spacing w:before="40" w:line="259" w:lineRule="auto"/>
              <w:rPr>
                <w:rFonts w:ascii="Arial" w:cs="Arial" w:eastAsia="Arial" w:hAnsi="Arial"/>
                <w:b w:val="1"/>
                <w:i w:val="1"/>
                <w:color w:val="59595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595959"/>
                <w:rtl w:val="0"/>
              </w:rPr>
              <w:t xml:space="preserve">Retombées science-société attendues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30"/>
        <w:tblGridChange w:id="0">
          <w:tblGrid>
            <w:gridCol w:w="8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color w:val="59595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595959"/>
                <w:rtl w:val="0"/>
              </w:rPr>
              <w:t xml:space="preserve">Description du projet (1 page maximum)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i w:val="1"/>
                <w:color w:val="595959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30"/>
        <w:tblGridChange w:id="0">
          <w:tblGrid>
            <w:gridCol w:w="8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1"/>
                <w:strike w:val="0"/>
                <w:color w:val="9b19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Public visé le plus précisément possible (citoyens, scolaires, étudiants…)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1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30"/>
        <w:tblGridChange w:id="0">
          <w:tblGrid>
            <w:gridCol w:w="8330"/>
          </w:tblGrid>
        </w:tblGridChange>
      </w:tblGrid>
      <w:tr>
        <w:trPr>
          <w:cantSplit w:val="0"/>
          <w:trHeight w:val="134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595959"/>
                <w:rtl w:val="0"/>
              </w:rPr>
              <w:t xml:space="preserve">Descriptif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595959"/>
                <w:rtl w:val="0"/>
              </w:rPr>
              <w:t xml:space="preserve">la nature de la demande de soutien faite au Conseil scientifique et montant associé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95959"/>
                <w:u w:val="none"/>
                <w:shd w:fill="auto" w:val="clear"/>
                <w:vertAlign w:val="baseline"/>
                <w:rtl w:val="0"/>
              </w:rPr>
              <w:t xml:space="preserve">– (voir également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595959"/>
                <w:rtl w:val="0"/>
              </w:rPr>
              <w:t xml:space="preserve">Annexe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i w:val="1"/>
                <w:color w:val="595959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  <w:strike w:val="1"/>
          <w:color w:val="00796b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30"/>
        <w:tblGridChange w:id="0">
          <w:tblGrid>
            <w:gridCol w:w="8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color w:val="59595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595959"/>
                <w:rtl w:val="0"/>
              </w:rPr>
              <w:t xml:space="preserve">Budget – </w:t>
            </w:r>
          </w:p>
          <w:p w:rsidR="00000000" w:rsidDel="00000000" w:rsidP="00000000" w:rsidRDefault="00000000" w:rsidRPr="00000000" w14:paraId="0000003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59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595959"/>
                <w:rtl w:val="0"/>
              </w:rPr>
              <w:t xml:space="preserve">Fournir un budget équilibré et détaillé en RECETTES et en DÉPENSES suivant les 2 onglets de l’Annexe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  <w:strike w:val="1"/>
          <w:color w:val="00796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Fira Mono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spacing w:after="0" w:line="276" w:lineRule="auto"/>
      <w:ind w:left="-850.3937007874016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264019" cy="4905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4019" cy="4905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